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5A9" w:rsidRDefault="00A812EF">
      <w:r>
        <w:t xml:space="preserve">                     </w:t>
      </w:r>
      <w:r>
        <w:rPr>
          <w:noProof/>
        </w:rPr>
        <w:drawing>
          <wp:inline distT="0" distB="0" distL="0" distR="0">
            <wp:extent cx="1618593" cy="1066800"/>
            <wp:effectExtent l="19050" t="0" r="657" b="0"/>
            <wp:docPr id="3" name="Picture 1" descr="k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nt.jpg"/>
                    <pic:cNvPicPr/>
                  </pic:nvPicPr>
                  <pic:blipFill>
                    <a:blip r:embed="rId4" cstate="print"/>
                    <a:stretch>
                      <a:fillRect/>
                    </a:stretch>
                  </pic:blipFill>
                  <pic:spPr>
                    <a:xfrm>
                      <a:off x="0" y="0"/>
                      <a:ext cx="1618593" cy="1066800"/>
                    </a:xfrm>
                    <a:prstGeom prst="rect">
                      <a:avLst/>
                    </a:prstGeom>
                  </pic:spPr>
                </pic:pic>
              </a:graphicData>
            </a:graphic>
          </wp:inline>
        </w:drawing>
      </w:r>
      <w:r>
        <w:rPr>
          <w:noProof/>
        </w:rPr>
        <w:t xml:space="preserve">    VS.     </w:t>
      </w:r>
      <w:r>
        <w:rPr>
          <w:noProof/>
        </w:rPr>
        <w:drawing>
          <wp:inline distT="0" distB="0" distL="0" distR="0">
            <wp:extent cx="1409700" cy="1066800"/>
            <wp:effectExtent l="19050" t="0" r="0" b="0"/>
            <wp:docPr id="4" name="Picture 3" descr="akr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ron.jpg"/>
                    <pic:cNvPicPr/>
                  </pic:nvPicPr>
                  <pic:blipFill>
                    <a:blip r:embed="rId5" cstate="print"/>
                    <a:stretch>
                      <a:fillRect/>
                    </a:stretch>
                  </pic:blipFill>
                  <pic:spPr>
                    <a:xfrm>
                      <a:off x="0" y="0"/>
                      <a:ext cx="1409700" cy="1066800"/>
                    </a:xfrm>
                    <a:prstGeom prst="rect">
                      <a:avLst/>
                    </a:prstGeom>
                  </pic:spPr>
                </pic:pic>
              </a:graphicData>
            </a:graphic>
          </wp:inline>
        </w:drawing>
      </w:r>
    </w:p>
    <w:p w:rsidR="00A812EF" w:rsidRDefault="00A812EF">
      <w:pPr>
        <w:rPr>
          <w:rFonts w:ascii="Bradley Hand ITC" w:hAnsi="Bradley Hand ITC"/>
        </w:rPr>
      </w:pPr>
    </w:p>
    <w:p w:rsidR="00580E96" w:rsidRDefault="00580E96">
      <w:pPr>
        <w:rPr>
          <w:rFonts w:ascii="Bradley Hand ITC" w:hAnsi="Bradley Hand ITC"/>
        </w:rPr>
      </w:pPr>
      <w:r>
        <w:rPr>
          <w:rFonts w:ascii="Bradley Hand ITC" w:hAnsi="Bradley Hand ITC"/>
        </w:rPr>
        <w:t xml:space="preserve"> </w:t>
      </w:r>
      <w:r>
        <w:rPr>
          <w:rFonts w:ascii="Bradley Hand ITC" w:hAnsi="Bradley Hand ITC"/>
        </w:rPr>
        <w:tab/>
      </w:r>
      <w:r w:rsidR="00A812EF">
        <w:rPr>
          <w:rFonts w:ascii="Bradley Hand ITC" w:hAnsi="Bradley Hand ITC"/>
        </w:rPr>
        <w:t>Two colleges I have visited recently are Kent State and The University of Akron. Coincidently, these two colleges are major rivals.</w:t>
      </w:r>
    </w:p>
    <w:p w:rsidR="00013B72" w:rsidRDefault="00A812EF" w:rsidP="00580E96">
      <w:pPr>
        <w:ind w:firstLine="720"/>
        <w:rPr>
          <w:rFonts w:ascii="Bradley Hand ITC" w:hAnsi="Bradley Hand ITC"/>
        </w:rPr>
      </w:pPr>
      <w:r>
        <w:rPr>
          <w:rFonts w:ascii="Bradley Hand ITC" w:hAnsi="Bradley Hand ITC"/>
        </w:rPr>
        <w:t xml:space="preserve"> I visited the University of Akron first. The campus is really nice and there are art sculptures that really catch your eye, but as soon as you walk off campus, the area around you isn’t very welcoming. It</w:t>
      </w:r>
      <w:r w:rsidR="00E93FEB">
        <w:rPr>
          <w:rFonts w:ascii="Bradley Hand ITC" w:hAnsi="Bradley Hand ITC"/>
        </w:rPr>
        <w:t>’s very hard to find your way around the city and everything seems dirty</w:t>
      </w:r>
      <w:r>
        <w:rPr>
          <w:rFonts w:ascii="Bradley Hand ITC" w:hAnsi="Bradley Hand ITC"/>
        </w:rPr>
        <w:t>.</w:t>
      </w:r>
      <w:r w:rsidR="00E93FEB">
        <w:rPr>
          <w:rFonts w:ascii="Bradley Hand ITC" w:hAnsi="Bradley Hand ITC"/>
        </w:rPr>
        <w:t xml:space="preserve"> The city part off campus was kind of scary. After finding the actual campus</w:t>
      </w:r>
      <w:r>
        <w:rPr>
          <w:rFonts w:ascii="Bradley Hand ITC" w:hAnsi="Bradley Hand ITC"/>
        </w:rPr>
        <w:t>,</w:t>
      </w:r>
      <w:r w:rsidR="00E93FEB">
        <w:rPr>
          <w:rFonts w:ascii="Bradley Hand ITC" w:hAnsi="Bradley Hand ITC"/>
        </w:rPr>
        <w:t xml:space="preserve"> my mom and I could not find the parking lot that we were supposed to park in. </w:t>
      </w:r>
      <w:r>
        <w:rPr>
          <w:rFonts w:ascii="Bradley Hand ITC" w:hAnsi="Bradley Hand ITC"/>
        </w:rPr>
        <w:t xml:space="preserve"> </w:t>
      </w:r>
      <w:r w:rsidR="00E93FEB">
        <w:rPr>
          <w:rFonts w:ascii="Bradley Hand ITC" w:hAnsi="Bradley Hand ITC"/>
        </w:rPr>
        <w:t xml:space="preserve">It took us about a half an hour to locate it. Once we found the parking lot, it started pouring down rain! So when my </w:t>
      </w:r>
      <w:r>
        <w:rPr>
          <w:rFonts w:ascii="Bradley Hand ITC" w:hAnsi="Bradley Hand ITC"/>
        </w:rPr>
        <w:t>mom and I figured out w</w:t>
      </w:r>
      <w:r w:rsidR="00E93FEB">
        <w:rPr>
          <w:rFonts w:ascii="Bradley Hand ITC" w:hAnsi="Bradley Hand ITC"/>
        </w:rPr>
        <w:t>here to go, we met up with the tour group and continued on in the rain.</w:t>
      </w:r>
      <w:r>
        <w:rPr>
          <w:rFonts w:ascii="Bradley Hand ITC" w:hAnsi="Bradley Hand ITC"/>
        </w:rPr>
        <w:t xml:space="preserve"> </w:t>
      </w:r>
      <w:r w:rsidR="00E93FEB">
        <w:rPr>
          <w:rFonts w:ascii="Bradley Hand ITC" w:hAnsi="Bradley Hand ITC"/>
        </w:rPr>
        <w:t>We got to see the dorms which</w:t>
      </w:r>
      <w:r w:rsidR="005B0486">
        <w:rPr>
          <w:rFonts w:ascii="Bradley Hand ITC" w:hAnsi="Bradley Hand ITC"/>
        </w:rPr>
        <w:t xml:space="preserve"> I didn’t really like. They were very small and gross looking. I spotted a bug or two. Yuck! Your dorm is like your safe haven. That’s where you do all of your studying, sleeping and relaxing. Having it look the way it did made me think twice. The cafeteria looked really nice and the meal plan was affordable so that was a good sign. </w:t>
      </w:r>
      <w:r w:rsidR="00C6680A">
        <w:rPr>
          <w:rFonts w:ascii="Bradley Hand ITC" w:hAnsi="Bradley Hand ITC"/>
        </w:rPr>
        <w:t xml:space="preserve">Once we reached the student center, we had the chance to go to meetings. My mom and I went to a financial aid meeting and learned about the cost. In the student center there is the bookstore, where you can buy supplies of all sorts and obviously, books. The book store was a good size and they had a great variety. </w:t>
      </w:r>
      <w:r w:rsidR="005B0486">
        <w:rPr>
          <w:rFonts w:ascii="Bradley Hand ITC" w:hAnsi="Bradley Hand ITC"/>
        </w:rPr>
        <w:t xml:space="preserve">While my mom and I were on our way back to the car I noticed an outside lounge area. There were a couple of ordinary picnic tables that previous students had carved into and painted so they looked really cool. It gave the </w:t>
      </w:r>
      <w:r w:rsidR="00C6680A">
        <w:rPr>
          <w:rFonts w:ascii="Bradley Hand ITC" w:hAnsi="Bradley Hand ITC"/>
        </w:rPr>
        <w:t>campus a more lived in feeling which was really amazing.</w:t>
      </w:r>
      <w:r>
        <w:rPr>
          <w:rFonts w:ascii="Bradley Hand ITC" w:hAnsi="Bradley Hand ITC"/>
        </w:rPr>
        <w:t xml:space="preserve"> </w:t>
      </w:r>
      <w:r w:rsidR="00013B72">
        <w:rPr>
          <w:rFonts w:ascii="Bradley Hand ITC" w:hAnsi="Bradley Hand ITC"/>
        </w:rPr>
        <w:t xml:space="preserve"> </w:t>
      </w:r>
    </w:p>
    <w:p w:rsidR="00580E96" w:rsidRPr="00013B72" w:rsidRDefault="00580E96" w:rsidP="00580E96">
      <w:pPr>
        <w:ind w:firstLine="720"/>
        <w:rPr>
          <w:rFonts w:ascii="Bradley Hand ITC" w:hAnsi="Bradley Hand ITC"/>
        </w:rPr>
      </w:pPr>
      <w:r>
        <w:rPr>
          <w:rFonts w:ascii="Bradley Hand ITC" w:hAnsi="Bradley Hand ITC"/>
        </w:rPr>
        <w:t xml:space="preserve">When I went to </w:t>
      </w:r>
      <w:r w:rsidR="00C6680A">
        <w:rPr>
          <w:rFonts w:ascii="Bradley Hand ITC" w:hAnsi="Bradley Hand ITC"/>
        </w:rPr>
        <w:t>visit Kent state, I wasn’t thinking that I would like that school because I wanted to go to Akron and they were rivals</w:t>
      </w:r>
      <w:r>
        <w:rPr>
          <w:rFonts w:ascii="Bradley Hand ITC" w:hAnsi="Bradley Hand ITC"/>
        </w:rPr>
        <w:t xml:space="preserve">. </w:t>
      </w:r>
      <w:r w:rsidR="00C6680A">
        <w:rPr>
          <w:rFonts w:ascii="Bradley Hand ITC" w:hAnsi="Bradley Hand ITC"/>
        </w:rPr>
        <w:t xml:space="preserve">Right when the tour started I realized Kent would be my choice. As soon as we stepped into the auditorium I felt at home. The meeting began and it wasn’t boring like Akron’s had been. The meeting went through living costs, meal plan costs and tuition. It also showed a map of the campus and told us what time meetings would be for the major you wanted. Once that meeting was over we had the opportunity to roam around the campus or look at career booths. </w:t>
      </w:r>
      <w:r w:rsidR="004C16C6">
        <w:rPr>
          <w:rFonts w:ascii="Bradley Hand ITC" w:hAnsi="Bradley Hand ITC"/>
        </w:rPr>
        <w:t xml:space="preserve">I looked at a few booths and got information. Then, I started going to the </w:t>
      </w:r>
    </w:p>
    <w:sectPr w:rsidR="00580E96" w:rsidRPr="00013B72" w:rsidSect="005D45A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characterSpacingControl w:val="doNotCompress"/>
  <w:compat/>
  <w:rsids>
    <w:rsidRoot w:val="00013B72"/>
    <w:rsid w:val="00013B72"/>
    <w:rsid w:val="000212EA"/>
    <w:rsid w:val="004C16C6"/>
    <w:rsid w:val="0052665A"/>
    <w:rsid w:val="00580E96"/>
    <w:rsid w:val="005B0486"/>
    <w:rsid w:val="005D45A9"/>
    <w:rsid w:val="009205EF"/>
    <w:rsid w:val="009F6A72"/>
    <w:rsid w:val="00A812EF"/>
    <w:rsid w:val="00C6680A"/>
    <w:rsid w:val="00E93FEB"/>
    <w:rsid w:val="00F338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45A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A812EF"/>
    <w:rPr>
      <w:rFonts w:ascii="Tahoma" w:hAnsi="Tahoma" w:cs="Tahoma"/>
      <w:sz w:val="16"/>
      <w:szCs w:val="16"/>
    </w:rPr>
  </w:style>
  <w:style w:type="character" w:customStyle="1" w:styleId="BalloonTextChar">
    <w:name w:val="Balloon Text Char"/>
    <w:basedOn w:val="DefaultParagraphFont"/>
    <w:link w:val="BalloonText"/>
    <w:rsid w:val="00A812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463</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kroman2010</dc:creator>
  <cp:keywords/>
  <dc:description/>
  <cp:lastModifiedBy>kroman2010</cp:lastModifiedBy>
  <cp:revision>3</cp:revision>
  <dcterms:created xsi:type="dcterms:W3CDTF">2010-02-19T15:40:00Z</dcterms:created>
  <dcterms:modified xsi:type="dcterms:W3CDTF">2010-02-23T16:47:00Z</dcterms:modified>
</cp:coreProperties>
</file>